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7"/>
        <w:tblW w:w="0" w:type="auto"/>
        <w:tblCellMar>
          <w:left w:w="0" w:type="dxa"/>
          <w:right w:w="0" w:type="dxa"/>
        </w:tblCellMar>
        <w:tblLook w:val="04A0"/>
      </w:tblPr>
      <w:tblGrid>
        <w:gridCol w:w="838"/>
        <w:gridCol w:w="5825"/>
        <w:gridCol w:w="2692"/>
      </w:tblGrid>
      <w:tr w:rsidR="00373D46" w:rsidRPr="0074347F" w:rsidTr="000274AA">
        <w:trPr>
          <w:trHeight w:val="15"/>
        </w:trPr>
        <w:tc>
          <w:tcPr>
            <w:tcW w:w="9355" w:type="dxa"/>
            <w:gridSpan w:val="3"/>
            <w:hideMark/>
          </w:tcPr>
          <w:p w:rsidR="00373D46" w:rsidRPr="00373D46" w:rsidRDefault="00373D46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 w:rsidRPr="00373D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раскрытия информации обществами с ограниченной ответственностью, </w:t>
            </w:r>
            <w:proofErr w:type="gramStart"/>
            <w:r w:rsidRPr="00373D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доли</w:t>
            </w:r>
            <w:proofErr w:type="gramEnd"/>
            <w:r w:rsidRPr="00373D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уставных капиталах которых находятся в государственной или муниципальной собственности</w:t>
            </w:r>
          </w:p>
        </w:tc>
      </w:tr>
      <w:tr w:rsidR="00EC525D" w:rsidRPr="0074347F" w:rsidTr="00373D46"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1. Общая характеристика общества с ограниченной ответственностью, доля в уставном капитале которого находится в государственной или муниципальной собственности (ООО)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Полное наименование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«ЭНЭР»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Почтовый адрес и адрес местонахождения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689000 Чукотский АО г</w:t>
            </w:r>
            <w:proofErr w:type="gram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.А</w:t>
            </w:r>
            <w:proofErr w:type="gramEnd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надырь, </w:t>
            </w:r>
            <w:proofErr w:type="spellStart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ул.Отке</w:t>
            </w:r>
            <w:proofErr w:type="spellEnd"/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д.29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1158709000097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Адрес сайт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в информационно-телекоммуникационной сети "Интернет"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4B2AB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Органы управления ООО: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единоличном исполнительном органе (Ф.И.О., наименование органа и реквизиты решения об избрании);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данные о составе совета директоров (наблюдательного совета), в том числе о представителях интересов Российской Федерации, субъектов Российской Федерации, муниципальных образований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Default="004B2AB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Генеральный директор</w:t>
            </w:r>
          </w:p>
          <w:p w:rsidR="004B2AB9" w:rsidRDefault="004B2AB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Лютфия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Энверовна</w:t>
            </w:r>
            <w:proofErr w:type="spellEnd"/>
          </w:p>
          <w:p w:rsidR="0032174E" w:rsidRPr="0032174E" w:rsidRDefault="0032174E" w:rsidP="00373D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Представитель интересов субъекта (Учредитель):</w:t>
            </w:r>
          </w:p>
          <w:p w:rsidR="0032174E" w:rsidRPr="0032174E" w:rsidRDefault="0032174E" w:rsidP="00373D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  <w:p w:rsidR="0032174E" w:rsidRPr="00EC525D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Информация о наличии материалов (документов), характеризующих краткосрочное, среднесрочное и долгосрочное стратегическое и программное развитие ООО, включая бизнес-план, финансовый план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 финансово-хозяйственной деятельности на 2019 год, утвержденная Администрацией городского округа Анадырь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Информация о введении в отношен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ии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процедуры, применяемой в деле о банкротстве (наименование процедуры, дата и номер судебного решения)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отношен</w:t>
            </w:r>
            <w:proofErr w:type="gramStart"/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ЭНЭР</w:t>
            </w: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процедура банкротства не ведется.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Размер уставного капитал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, тыс. рублей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4B2AB9" w:rsidRDefault="004B2AB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2 465,07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Размер доли Российской Федерации (субъекта Российской Федерации, муниципального образования) в уставном капитале ООО, %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Адрес страницы раскрытия информац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ии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в информационно-телекоммуникационной сети "Интернет" в соответствии с законодательством о рынке ценных бумаг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2174E" w:rsidRPr="0032174E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www.novomariinsk.ru</w:t>
            </w:r>
          </w:p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Фактическая среднесписочная численность работников ООО по состоянию на отчетную дату, чел.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филиалах и представительствах ООО с указанием адресов местонахождения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Филиалы и представительства отсутствуют</w:t>
            </w:r>
          </w:p>
        </w:tc>
      </w:tr>
      <w:tr w:rsidR="0032174E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организаций, в уставном капитале которых доля участия ООО превышает 25%, с указанием наименования и ОГРН каждой организации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2174E" w:rsidRPr="0032174E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«ЭНЭР» не участвует в уставном капитале других организаций</w:t>
            </w:r>
          </w:p>
        </w:tc>
      </w:tr>
      <w:tr w:rsidR="0032174E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судебных разбирательствах, в которых ООО принимает участие, с указанием номера дела, статус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как участника дела (истец, ответчик или третье лицо), предмета и основания иска и стадии судебного разбирательства (первая, апелляционная, кассационная, надзорная инстанции)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2174E" w:rsidRPr="0032174E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«ЭНЭР» не принимает участия в судебных разбирательствах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исполнительных производствах, возбужденных в отношен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ии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, исполнение которых не прекращено (дата и номер исполнительного листа, номер судебного решения, наименование взыскателя (в случае если взыскателем выступает юридическое лицо - ОГРН), сумма требований в руб.)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отношен</w:t>
            </w:r>
            <w:proofErr w:type="gramStart"/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«ЭНЭР» отсутствуют сведения об исполнительных производствах</w:t>
            </w:r>
          </w:p>
        </w:tc>
      </w:tr>
      <w:tr w:rsidR="00EC525D" w:rsidRPr="0074347F" w:rsidTr="00373D46"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2. Основная продукция (работы, услуги), производство которой осуществляется ООО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Виды основной продукции (работ, услуг), производство которой 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осуществляется ООО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4B2AB9" w:rsidRDefault="004B2AB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A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47.11 Торговля розничная </w:t>
            </w:r>
            <w:r w:rsidRPr="004B2A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Объем выпускаемой продукции (выполнения работ, оказания услуг) в натуральном и стоимостном выражении (в руб.) за отчетный период в разрезе по видам продукции (выполнения работ, оказания услуг)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0F32" w:rsidRPr="00F70F32" w:rsidRDefault="00442C07" w:rsidP="00F70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F32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к пункту 2.2 </w:t>
            </w:r>
          </w:p>
          <w:p w:rsidR="00BE0EF3" w:rsidRPr="00F70F32" w:rsidRDefault="00BE0EF3" w:rsidP="00373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174E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Доля государственного заказа в общем объеме выполняемых работ (услуг) 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% 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к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выручке ООО за отчетный период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2174E" w:rsidRPr="0032174E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</w:p>
        </w:tc>
      </w:tr>
      <w:tr w:rsidR="0032174E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174E" w:rsidRPr="0074347F" w:rsidRDefault="0032174E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 налич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ии ООО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в Реестре хозяйствующих субъектов, имеющих долю на рынке определенного товара в размере более чем 35%, с указанием таких товаров, работ, услуг и доли на рынке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2174E" w:rsidRPr="0032174E" w:rsidRDefault="0032174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7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отсутствуют</w:t>
            </w:r>
          </w:p>
        </w:tc>
      </w:tr>
      <w:tr w:rsidR="00EC525D" w:rsidRPr="0074347F" w:rsidTr="00373D46"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3. Объекты недвижимого имущества, включая земельные участк</w:t>
            </w:r>
            <w:proofErr w:type="gramStart"/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t>и ООО</w:t>
            </w:r>
            <w:proofErr w:type="gramEnd"/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Общая площадь принадлежащих и (или) используемых ООО зданий, сооружений, помещений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795E80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2291,1</w:t>
            </w:r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</w:t>
            </w:r>
            <w:proofErr w:type="gramStart"/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35754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 отношении каждого здания, сооружения, помещения: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наименование;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назначение, фактическое использование;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адрес местонахождения;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общая площадь в кв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.м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(протяженность в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пог.м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);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этажность;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год постройки;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краткие сведения о техническом состоянии;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об отнесении здания, сооружения к объектам культурного наследия;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 права, на котором ООО использует здание, сооружение;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реквизиты документов, подтверждающих права на здание, сооружение;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наличии (отсутствии) обременений с указанием даты возникновения и срока, на который установлено обременение;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 земельного участка, на котором расположено здание (сооружение)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70F32" w:rsidRDefault="00F70F32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6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к пункту 3.2</w:t>
            </w:r>
          </w:p>
          <w:p w:rsidR="0067461B" w:rsidRDefault="0067461B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67461B" w:rsidRPr="0067461B" w:rsidRDefault="0067461B" w:rsidP="00E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Общая площадь принадлежащих и (или) используемых ООО земельных участков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4B6461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3602</w:t>
            </w:r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</w:t>
            </w:r>
            <w:proofErr w:type="gramStart"/>
            <w:r w:rsidR="00F25D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35754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В отношении каждого земельного участка: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адрес местонахождения;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площадь в кв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.м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категория земель;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виды разрешенного использования земельного участка;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кадастровый номер;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кадастровая стоимость, руб.;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вид права, на котором ООО использует земельный участок;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реквизиты документов, подтверждающих права на земельный участок; 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br/>
              <w:t>- сведения о наличии (отсутствии) обременений с указанием даты возникновения и срока, на который установлено обременение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64FA" w:rsidRDefault="00EC64FA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6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к пункту 3.4</w:t>
            </w:r>
          </w:p>
          <w:p w:rsidR="004B6461" w:rsidRDefault="004B6461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A2E59" w:rsidRDefault="000A2E59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517BE" w:rsidRDefault="004517BE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C525D" w:rsidRPr="00EC525D" w:rsidRDefault="00EC525D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объектов социально-культурного и коммунально-бытового назначения, принадлежащих ООО, с указанием наименования, адреса местонахождения, кадастрового номера (в случае если такой объект стоит на кадастровом учете) и площади каждого объекта в кв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.м</w:t>
            </w:r>
            <w:proofErr w:type="gramEnd"/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«ЭНЭР» не имеет объектов социально-культурного и коммунально-бытового назначения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Сведения о незавершенном строительстве ООО (наименование объекта, назначение, дата и номер разрешения на строительство, </w:t>
            </w: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lastRenderedPageBreak/>
              <w:t>кадастровый номер земельного участка, на котором расположен объект, фактические затраты на строительство, процент готовности, дата начала строительства, ожидаемые сроки его окончания и текущее техническое состояние)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Незавершенное строительство отсутствует</w:t>
            </w:r>
          </w:p>
        </w:tc>
      </w:tr>
      <w:tr w:rsidR="00EC525D" w:rsidRPr="0074347F" w:rsidTr="00373D46"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525D" w:rsidRPr="00EC525D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EC525D">
              <w:rPr>
                <w:rFonts w:ascii="Times New Roman" w:eastAsia="Times New Roman" w:hAnsi="Times New Roman" w:cs="Times New Roman"/>
                <w:b/>
                <w:bCs/>
                <w:color w:val="2D2D2D"/>
                <w:sz w:val="18"/>
                <w:szCs w:val="18"/>
                <w:lang w:eastAsia="ru-RU"/>
              </w:rPr>
              <w:lastRenderedPageBreak/>
              <w:t>4. Иные сведения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Расшифровка нематериальных активов ООО с указанием по каждому активу срока полезного использования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бухгалтерском учете ООО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ЭНЭР</w:t>
            </w: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нематериальные активы отсутствуют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Перечень объектов движимого имуществ</w:t>
            </w: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а ООО о</w:t>
            </w:r>
            <w:proofErr w:type="gram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статочной балансовой стоимостью свыше пятисот тысяч рублей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бухгалтерском учете ООО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ЭНЭР</w:t>
            </w: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объекты движимого имущества остаточной балансовой стоимостью свыше пятисот тысяч рублей отсутствуют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Перечень </w:t>
            </w:r>
            <w:proofErr w:type="spell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забалансовых</w:t>
            </w:r>
            <w:proofErr w:type="spellEnd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 xml:space="preserve"> активов и обязательств ООО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бухгалтерском учете ООО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ЭНЭР</w:t>
            </w:r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забалансовые</w:t>
            </w:r>
            <w:proofErr w:type="spellEnd"/>
            <w:r w:rsidRPr="00205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активы и обязательства отсутствуют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обязательствах ООО перед федеральным бюджетом, бюджетами субъектов Российской Федерации, местными бюджетами, государственными внебюджетными фондами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793254" w:rsidP="0037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32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к пункту 4.4</w:t>
            </w:r>
          </w:p>
        </w:tc>
      </w:tr>
      <w:tr w:rsidR="00EC525D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525D" w:rsidRPr="0074347F" w:rsidRDefault="00EC525D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proofErr w:type="gramStart"/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основной номенклатуре и объемах выпуска и реализации основных видов продукции (работ, услуг) за три отчетных года, предшествующих году включения ООО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объемов выпуска и реализации на текущий год (в натуральных и стоимостных показателях)</w:t>
            </w:r>
            <w:proofErr w:type="gramEnd"/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3254" w:rsidRPr="00793254" w:rsidRDefault="00793254" w:rsidP="00793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32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к пункту 4.5</w:t>
            </w:r>
          </w:p>
          <w:p w:rsidR="00793254" w:rsidRDefault="00793254" w:rsidP="00793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E0EF3" w:rsidRPr="00793254" w:rsidRDefault="00BE0EF3" w:rsidP="00793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Сведения об объемах средств, направленных на финансирование капитальных вложений, за три отчетных года, предшествующих году включения ООО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на текущий год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DF">
              <w:rPr>
                <w:rFonts w:ascii="Times New Roman" w:hAnsi="Times New Roman" w:cs="Times New Roman"/>
                <w:sz w:val="16"/>
                <w:szCs w:val="16"/>
              </w:rPr>
              <w:t>Финансирование капитальных вложений отсутствует</w:t>
            </w:r>
          </w:p>
        </w:tc>
      </w:tr>
      <w:tr w:rsidR="002050DF" w:rsidRPr="0074347F" w:rsidTr="00373D46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50DF" w:rsidRPr="0074347F" w:rsidRDefault="002050DF" w:rsidP="00373D4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</w:pPr>
            <w:r w:rsidRPr="0074347F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  <w:lang w:eastAsia="ru-RU"/>
              </w:rPr>
              <w:t>Расшифровка финансовых вложений ООО с указанием наименования и ОГРН организации, доли участия в процентах от уставного капитала, количества акций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050DF" w:rsidRPr="002050DF" w:rsidRDefault="002050DF" w:rsidP="00373D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DF">
              <w:rPr>
                <w:rFonts w:ascii="Times New Roman" w:hAnsi="Times New Roman" w:cs="Times New Roman"/>
                <w:sz w:val="16"/>
                <w:szCs w:val="16"/>
              </w:rPr>
              <w:t>Финансовые вложения отсутствуют</w:t>
            </w:r>
          </w:p>
        </w:tc>
      </w:tr>
    </w:tbl>
    <w:p w:rsidR="00EC525D" w:rsidRDefault="00EC525D"/>
    <w:sectPr w:rsidR="00EC525D" w:rsidSect="00670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347F"/>
    <w:rsid w:val="000A2E59"/>
    <w:rsid w:val="001D08F6"/>
    <w:rsid w:val="002050DF"/>
    <w:rsid w:val="002445B7"/>
    <w:rsid w:val="002563DD"/>
    <w:rsid w:val="0032174E"/>
    <w:rsid w:val="00335754"/>
    <w:rsid w:val="00373D46"/>
    <w:rsid w:val="003D66B1"/>
    <w:rsid w:val="00442C07"/>
    <w:rsid w:val="004517BE"/>
    <w:rsid w:val="00474AD2"/>
    <w:rsid w:val="004B2AB9"/>
    <w:rsid w:val="004B6461"/>
    <w:rsid w:val="004F5C05"/>
    <w:rsid w:val="00670A0C"/>
    <w:rsid w:val="0067461B"/>
    <w:rsid w:val="0074347F"/>
    <w:rsid w:val="00793254"/>
    <w:rsid w:val="00795E80"/>
    <w:rsid w:val="00957DDB"/>
    <w:rsid w:val="009811A2"/>
    <w:rsid w:val="00A35137"/>
    <w:rsid w:val="00AA1041"/>
    <w:rsid w:val="00B25C76"/>
    <w:rsid w:val="00BE0EF3"/>
    <w:rsid w:val="00DA5094"/>
    <w:rsid w:val="00DF1AF8"/>
    <w:rsid w:val="00EC525D"/>
    <w:rsid w:val="00EC64FA"/>
    <w:rsid w:val="00EF5936"/>
    <w:rsid w:val="00F25DB9"/>
    <w:rsid w:val="00F7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4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12</cp:revision>
  <cp:lastPrinted>2019-02-11T00:19:00Z</cp:lastPrinted>
  <dcterms:created xsi:type="dcterms:W3CDTF">2019-02-04T23:53:00Z</dcterms:created>
  <dcterms:modified xsi:type="dcterms:W3CDTF">2019-02-20T21:51:00Z</dcterms:modified>
</cp:coreProperties>
</file>